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1EC55BCC" w:rsidR="00DB3FA7" w:rsidRDefault="00DB3FA7" w:rsidP="00B66D28">
      <w:pPr>
        <w:pStyle w:val="Zkladntext"/>
        <w:keepNext/>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1E5F16" w:rsidRPr="001E5F16">
        <w:rPr>
          <w:rFonts w:ascii="Arial" w:hAnsi="Arial" w:cs="Arial"/>
          <w:b/>
          <w:bCs/>
          <w:sz w:val="20"/>
          <w:szCs w:val="20"/>
        </w:rPr>
        <w:t>Křiž. II/351 - Červená Lhota</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w:t>
      </w:r>
      <w:r w:rsidRPr="00DB3FA7">
        <w:rPr>
          <w:rFonts w:ascii="Arial" w:hAnsi="Arial" w:cs="Arial"/>
          <w:sz w:val="20"/>
          <w:szCs w:val="20"/>
        </w:rPr>
        <w:lastRenderedPageBreak/>
        <w:t xml:space="preserve">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638F156A" w:rsidR="00B61713" w:rsidRPr="006A76C9" w:rsidRDefault="00B61713" w:rsidP="00B66D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1A71A5">
        <w:rPr>
          <w:rFonts w:ascii="Arial" w:eastAsia="Times New Roman" w:hAnsi="Arial" w:cs="Arial"/>
          <w:sz w:val="20"/>
          <w:szCs w:val="20"/>
        </w:rPr>
        <w:t xml:space="preserve">této Smlouvy je </w:t>
      </w:r>
      <w:r w:rsidR="006A5DE8">
        <w:rPr>
          <w:rFonts w:ascii="Arial" w:eastAsia="Times New Roman" w:hAnsi="Arial" w:cs="Arial"/>
          <w:sz w:val="20"/>
          <w:szCs w:val="20"/>
        </w:rPr>
        <w:t xml:space="preserve">oprava silnice </w:t>
      </w:r>
      <w:r w:rsidR="001E5F16" w:rsidRPr="00A81150">
        <w:rPr>
          <w:rFonts w:ascii="Arial" w:hAnsi="Arial" w:cs="Arial"/>
          <w:sz w:val="20"/>
          <w:szCs w:val="20"/>
        </w:rPr>
        <w:t xml:space="preserve">III. třídy </w:t>
      </w:r>
      <w:r w:rsidR="001E5F16">
        <w:rPr>
          <w:rFonts w:ascii="Arial" w:hAnsi="Arial" w:cs="Arial"/>
          <w:sz w:val="20"/>
          <w:szCs w:val="20"/>
        </w:rPr>
        <w:t>-  III/35111</w:t>
      </w:r>
      <w:r w:rsidR="00373FAD">
        <w:rPr>
          <w:rFonts w:ascii="Arial" w:hAnsi="Arial" w:cs="Arial"/>
          <w:sz w:val="20"/>
          <w:szCs w:val="20"/>
        </w:rPr>
        <w:t xml:space="preserve"> ve staničení</w:t>
      </w:r>
      <w:r w:rsidR="001E5F16">
        <w:rPr>
          <w:rFonts w:ascii="Arial" w:hAnsi="Arial" w:cs="Arial"/>
          <w:sz w:val="20"/>
          <w:szCs w:val="20"/>
        </w:rPr>
        <w:t xml:space="preserve"> km 0,000-0,866 km., obec Červená Lhota,</w:t>
      </w:r>
      <w:r w:rsidR="006A5DE8">
        <w:rPr>
          <w:rFonts w:ascii="Arial" w:eastAsia="Times New Roman" w:hAnsi="Arial" w:cs="Arial"/>
          <w:sz w:val="20"/>
          <w:szCs w:val="20"/>
        </w:rPr>
        <w:t xml:space="preserve"> okres Třebíč, Kraj Vysočina. Cílem této stav</w:t>
      </w:r>
      <w:r w:rsidR="001E5F16">
        <w:rPr>
          <w:rFonts w:ascii="Arial" w:eastAsia="Times New Roman" w:hAnsi="Arial" w:cs="Arial"/>
          <w:sz w:val="20"/>
          <w:szCs w:val="20"/>
        </w:rPr>
        <w:t>b</w:t>
      </w:r>
      <w:r w:rsidR="006A5DE8">
        <w:rPr>
          <w:rFonts w:ascii="Arial" w:eastAsia="Times New Roman" w:hAnsi="Arial" w:cs="Arial"/>
          <w:sz w:val="20"/>
          <w:szCs w:val="20"/>
        </w:rPr>
        <w:t xml:space="preserve">y je oprava nevyhovujícího stavu vozovky, která bude provedena recyklací za studena jako subdodávka. Vozovka je navržena v průměrné šířce </w:t>
      </w:r>
      <w:r w:rsidR="00393746">
        <w:rPr>
          <w:rFonts w:ascii="Arial" w:eastAsia="Times New Roman" w:hAnsi="Arial" w:cs="Arial"/>
          <w:sz w:val="20"/>
          <w:szCs w:val="20"/>
        </w:rPr>
        <w:t>5,55</w:t>
      </w:r>
      <w:r w:rsidR="006A5DE8">
        <w:rPr>
          <w:rFonts w:ascii="Arial" w:eastAsia="Times New Roman" w:hAnsi="Arial" w:cs="Arial"/>
          <w:sz w:val="20"/>
          <w:szCs w:val="20"/>
        </w:rPr>
        <w:t xml:space="preserve"> m. Vedení trasy, šířkové uspořádání a niveleta se stavbou měnit nebudou.</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1051E631" w:rsidR="00DB3FA7" w:rsidRPr="008C1E1A"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1E1A">
        <w:rPr>
          <w:rFonts w:ascii="Arial" w:hAnsi="Arial" w:cs="Arial"/>
          <w:sz w:val="20"/>
          <w:szCs w:val="20"/>
          <w:lang w:eastAsia="cs-CZ"/>
        </w:rPr>
        <w:t xml:space="preserve">zahájení realizace </w:t>
      </w:r>
      <w:r w:rsidR="008C1E1A" w:rsidRPr="008C1E1A">
        <w:rPr>
          <w:rFonts w:ascii="Arial" w:hAnsi="Arial" w:cs="Arial"/>
          <w:sz w:val="20"/>
          <w:szCs w:val="20"/>
          <w:lang w:eastAsia="cs-CZ"/>
        </w:rPr>
        <w:t xml:space="preserve">stavby </w:t>
      </w:r>
      <w:r w:rsidR="008C1E1A" w:rsidRPr="008C1E1A">
        <w:rPr>
          <w:rFonts w:ascii="Arial" w:hAnsi="Arial" w:cs="Arial"/>
          <w:b/>
          <w:sz w:val="20"/>
          <w:szCs w:val="20"/>
          <w:lang w:eastAsia="cs-CZ"/>
        </w:rPr>
        <w:t>dnem</w:t>
      </w:r>
      <w:r w:rsidR="008C1E1A">
        <w:rPr>
          <w:rFonts w:ascii="Arial" w:hAnsi="Arial" w:cs="Arial"/>
          <w:sz w:val="20"/>
          <w:szCs w:val="20"/>
          <w:lang w:eastAsia="cs-CZ"/>
        </w:rPr>
        <w:t xml:space="preserve"> </w:t>
      </w:r>
      <w:r w:rsidR="0060011A" w:rsidRPr="008C1E1A">
        <w:rPr>
          <w:rFonts w:ascii="Arial" w:hAnsi="Arial" w:cs="Arial"/>
          <w:b/>
          <w:sz w:val="20"/>
          <w:szCs w:val="20"/>
          <w:lang w:eastAsia="cs-CZ"/>
        </w:rPr>
        <w:t>předání a převzetí staveniště</w:t>
      </w:r>
    </w:p>
    <w:p w14:paraId="3B0C49D5" w14:textId="5DE057D5" w:rsidR="001540F7" w:rsidRPr="006A5DE8" w:rsidRDefault="006A5DE8"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Pr="00100463">
        <w:rPr>
          <w:rFonts w:ascii="Arial" w:hAnsi="Arial" w:cs="Arial"/>
          <w:b/>
          <w:sz w:val="20"/>
          <w:szCs w:val="20"/>
          <w:lang w:eastAsia="cs-CZ"/>
        </w:rPr>
        <w:t>do 19</w:t>
      </w:r>
      <w:r w:rsidR="00E13439">
        <w:rPr>
          <w:rFonts w:ascii="Arial" w:hAnsi="Arial" w:cs="Arial"/>
          <w:b/>
          <w:sz w:val="20"/>
          <w:szCs w:val="20"/>
          <w:lang w:eastAsia="cs-CZ"/>
        </w:rPr>
        <w:t xml:space="preserve"> kalendářních</w:t>
      </w:r>
      <w:r w:rsidRPr="00100463">
        <w:rPr>
          <w:rFonts w:ascii="Arial" w:hAnsi="Arial" w:cs="Arial"/>
          <w:b/>
          <w:sz w:val="20"/>
          <w:szCs w:val="20"/>
          <w:lang w:eastAsia="cs-CZ"/>
        </w:rPr>
        <w:t xml:space="preserve"> dnů</w:t>
      </w:r>
      <w:r w:rsidRPr="006A5DE8">
        <w:rPr>
          <w:rFonts w:ascii="Arial" w:hAnsi="Arial" w:cs="Arial"/>
          <w:sz w:val="20"/>
          <w:szCs w:val="20"/>
          <w:lang w:eastAsia="cs-CZ"/>
        </w:rPr>
        <w:t xml:space="preserve"> od zahájení realizace stavby, (předpokládaný termín realizace stavby je 28.4.2025</w:t>
      </w:r>
      <w:r w:rsidR="00FE409A">
        <w:rPr>
          <w:rFonts w:ascii="Arial" w:hAnsi="Arial" w:cs="Arial"/>
          <w:sz w:val="20"/>
          <w:szCs w:val="20"/>
          <w:lang w:eastAsia="cs-CZ"/>
        </w:rPr>
        <w:t xml:space="preserve"> – 16.5.2025)</w:t>
      </w:r>
      <w:r w:rsidRPr="006A5DE8">
        <w:rPr>
          <w:rFonts w:ascii="Arial" w:hAnsi="Arial" w:cs="Arial"/>
          <w:sz w:val="20"/>
          <w:szCs w:val="20"/>
          <w:lang w:eastAsia="cs-CZ"/>
        </w:rPr>
        <w:t>.</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w:t>
      </w:r>
      <w:r w:rsidRPr="00DB3FA7">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1C233496" w:rsidR="00AD512D" w:rsidRDefault="007162C9" w:rsidP="00B86882">
      <w:pPr>
        <w:pStyle w:val="Zkladntextodsazen21"/>
        <w:widowControl w:val="0"/>
        <w:suppressAutoHyphens w:val="0"/>
        <w:spacing w:before="120" w:after="120"/>
        <w:ind w:firstLine="0"/>
        <w:jc w:val="left"/>
        <w:rPr>
          <w:rFonts w:ascii="Arial" w:hAnsi="Arial" w:cs="Arial"/>
          <w:sz w:val="20"/>
          <w:szCs w:val="20"/>
        </w:rPr>
      </w:pPr>
      <w:r>
        <w:rPr>
          <w:rFonts w:ascii="Arial" w:hAnsi="Arial" w:cs="Arial"/>
          <w:sz w:val="20"/>
          <w:szCs w:val="20"/>
        </w:rPr>
        <w:t>Si</w:t>
      </w:r>
      <w:r w:rsidR="001E4DBA">
        <w:rPr>
          <w:rFonts w:ascii="Arial" w:hAnsi="Arial" w:cs="Arial"/>
          <w:sz w:val="20"/>
          <w:szCs w:val="20"/>
        </w:rPr>
        <w:t xml:space="preserve">lnice III. třídy - </w:t>
      </w:r>
      <w:r w:rsidR="00B86882">
        <w:rPr>
          <w:rFonts w:ascii="Arial" w:hAnsi="Arial" w:cs="Arial"/>
          <w:sz w:val="20"/>
          <w:szCs w:val="20"/>
        </w:rPr>
        <w:t xml:space="preserve"> III/35111</w:t>
      </w:r>
      <w:r w:rsidR="00AC1812">
        <w:rPr>
          <w:rFonts w:ascii="Arial" w:hAnsi="Arial" w:cs="Arial"/>
          <w:sz w:val="20"/>
          <w:szCs w:val="20"/>
        </w:rPr>
        <w:t xml:space="preserve"> ve staničení</w:t>
      </w:r>
      <w:r w:rsidR="00B86882">
        <w:rPr>
          <w:rFonts w:ascii="Arial" w:hAnsi="Arial" w:cs="Arial"/>
          <w:sz w:val="20"/>
          <w:szCs w:val="20"/>
        </w:rPr>
        <w:t xml:space="preserve"> km 0,000-0,866 km., obec Červená Lhota, okres Třebíč,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5EE8499A" w:rsidR="00E0602B" w:rsidRPr="00350106"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 xml:space="preserve">Po ukončení díla bude zhotovitelem vystavena faktura za celé plnění díla. Ostatní ujednání dle </w:t>
      </w:r>
      <w:r w:rsidR="00207566" w:rsidRPr="00F011CB">
        <w:rPr>
          <w:rFonts w:ascii="Arial" w:hAnsi="Arial" w:cs="Arial"/>
          <w:snapToGrid w:val="0"/>
          <w:sz w:val="20"/>
          <w:szCs w:val="20"/>
          <w:lang w:eastAsia="cs-CZ"/>
        </w:rPr>
        <w:t> odst. 5.5. OP</w:t>
      </w:r>
      <w:r>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55D60D99"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94C77" w:rsidRPr="00294C77">
        <w:rPr>
          <w:rFonts w:ascii="Arial" w:hAnsi="Arial" w:cs="Arial"/>
          <w:b/>
          <w:sz w:val="20"/>
          <w:szCs w:val="20"/>
          <w:u w:val="single"/>
        </w:rPr>
        <w:t xml:space="preserve">účinná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8777A9">
      <w:pPr>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9636B">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F5443" w14:textId="77777777" w:rsidR="0058307B" w:rsidRDefault="0058307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465D1735"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8307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8307B">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42848" w14:textId="77777777" w:rsidR="0058307B" w:rsidRDefault="0058307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D0A35" w14:textId="77777777" w:rsidR="0058307B" w:rsidRDefault="0058307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64896"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18A7AA43" w:rsidR="00AB5C7F" w:rsidRPr="007146F1" w:rsidRDefault="007146F1" w:rsidP="006E11F6">
          <w:pPr>
            <w:rPr>
              <w:rFonts w:ascii="Arial" w:hAnsi="Arial" w:cs="Arial"/>
              <w:sz w:val="16"/>
              <w:szCs w:val="16"/>
            </w:rPr>
          </w:pPr>
          <w:r w:rsidRPr="007146F1">
            <w:rPr>
              <w:rFonts w:ascii="Arial" w:hAnsi="Arial" w:cs="Arial"/>
              <w:b/>
              <w:bCs/>
              <w:sz w:val="16"/>
              <w:szCs w:val="16"/>
            </w:rPr>
            <w:t>Křiž. II/351 - Červená Lhota</w:t>
          </w:r>
        </w:p>
      </w:tc>
      <w:tc>
        <w:tcPr>
          <w:tcW w:w="4528" w:type="dxa"/>
        </w:tcPr>
        <w:p w14:paraId="694FCFE1" w14:textId="35952621"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r w:rsidR="0058307B">
            <w:rPr>
              <w:rFonts w:ascii="Arial" w:hAnsi="Arial" w:cs="Arial"/>
              <w:b/>
              <w:sz w:val="16"/>
              <w:szCs w:val="16"/>
            </w:rPr>
            <w:t xml:space="preserve"> ZMR-ST-24-2025</w:t>
          </w:r>
          <w:bookmarkStart w:id="2" w:name="_GoBack"/>
          <w:bookmarkEnd w:id="2"/>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3C4CB" w14:textId="77777777" w:rsidR="0058307B" w:rsidRDefault="0058307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743E1"/>
    <w:rsid w:val="000C335C"/>
    <w:rsid w:val="000D34E5"/>
    <w:rsid w:val="000E32BB"/>
    <w:rsid w:val="00100463"/>
    <w:rsid w:val="001178E0"/>
    <w:rsid w:val="001540F7"/>
    <w:rsid w:val="00165B60"/>
    <w:rsid w:val="001661AA"/>
    <w:rsid w:val="0018276E"/>
    <w:rsid w:val="00186285"/>
    <w:rsid w:val="00192BB2"/>
    <w:rsid w:val="001A71A5"/>
    <w:rsid w:val="001C7220"/>
    <w:rsid w:val="001E4DBA"/>
    <w:rsid w:val="001E5F16"/>
    <w:rsid w:val="001F51BD"/>
    <w:rsid w:val="00207566"/>
    <w:rsid w:val="00212951"/>
    <w:rsid w:val="00213789"/>
    <w:rsid w:val="00230BE8"/>
    <w:rsid w:val="00240D5B"/>
    <w:rsid w:val="00242172"/>
    <w:rsid w:val="002658DC"/>
    <w:rsid w:val="00294C77"/>
    <w:rsid w:val="002B4502"/>
    <w:rsid w:val="002B4946"/>
    <w:rsid w:val="002C0054"/>
    <w:rsid w:val="002E2F33"/>
    <w:rsid w:val="00322F04"/>
    <w:rsid w:val="00327EFC"/>
    <w:rsid w:val="00350106"/>
    <w:rsid w:val="00352E21"/>
    <w:rsid w:val="00366B33"/>
    <w:rsid w:val="00373FAD"/>
    <w:rsid w:val="00393746"/>
    <w:rsid w:val="003A7079"/>
    <w:rsid w:val="003B7F2B"/>
    <w:rsid w:val="003C1001"/>
    <w:rsid w:val="003D1036"/>
    <w:rsid w:val="003D7B0F"/>
    <w:rsid w:val="003E1E4B"/>
    <w:rsid w:val="0040477E"/>
    <w:rsid w:val="00416890"/>
    <w:rsid w:val="0043755C"/>
    <w:rsid w:val="00442884"/>
    <w:rsid w:val="0045322E"/>
    <w:rsid w:val="00475489"/>
    <w:rsid w:val="004A07C6"/>
    <w:rsid w:val="004C3E1A"/>
    <w:rsid w:val="004C6592"/>
    <w:rsid w:val="0050004C"/>
    <w:rsid w:val="00514680"/>
    <w:rsid w:val="00537AD4"/>
    <w:rsid w:val="00555069"/>
    <w:rsid w:val="00574350"/>
    <w:rsid w:val="0058307B"/>
    <w:rsid w:val="00591015"/>
    <w:rsid w:val="005A695F"/>
    <w:rsid w:val="005A705F"/>
    <w:rsid w:val="005C44AC"/>
    <w:rsid w:val="005D11A4"/>
    <w:rsid w:val="0060011A"/>
    <w:rsid w:val="00613FB8"/>
    <w:rsid w:val="00640AD0"/>
    <w:rsid w:val="00661D58"/>
    <w:rsid w:val="00684A77"/>
    <w:rsid w:val="006A536E"/>
    <w:rsid w:val="006A55FF"/>
    <w:rsid w:val="006A5DE8"/>
    <w:rsid w:val="006C4204"/>
    <w:rsid w:val="006D62AB"/>
    <w:rsid w:val="006E11F6"/>
    <w:rsid w:val="007067A4"/>
    <w:rsid w:val="0071452A"/>
    <w:rsid w:val="007146F1"/>
    <w:rsid w:val="007155E4"/>
    <w:rsid w:val="007162C9"/>
    <w:rsid w:val="00733E51"/>
    <w:rsid w:val="00754C56"/>
    <w:rsid w:val="00784271"/>
    <w:rsid w:val="00791A63"/>
    <w:rsid w:val="007A2420"/>
    <w:rsid w:val="00815618"/>
    <w:rsid w:val="0083136F"/>
    <w:rsid w:val="00843755"/>
    <w:rsid w:val="00845797"/>
    <w:rsid w:val="0085394E"/>
    <w:rsid w:val="00863DBE"/>
    <w:rsid w:val="008777A9"/>
    <w:rsid w:val="00880414"/>
    <w:rsid w:val="008A302D"/>
    <w:rsid w:val="008A49DD"/>
    <w:rsid w:val="008A73FA"/>
    <w:rsid w:val="008C1E1A"/>
    <w:rsid w:val="008E5620"/>
    <w:rsid w:val="008F2FA1"/>
    <w:rsid w:val="008F68F9"/>
    <w:rsid w:val="009014AB"/>
    <w:rsid w:val="009074AC"/>
    <w:rsid w:val="009253B2"/>
    <w:rsid w:val="00933BF8"/>
    <w:rsid w:val="009601D9"/>
    <w:rsid w:val="0097294C"/>
    <w:rsid w:val="009C1A68"/>
    <w:rsid w:val="009C5B49"/>
    <w:rsid w:val="009D76C4"/>
    <w:rsid w:val="009F1A04"/>
    <w:rsid w:val="00A23E09"/>
    <w:rsid w:val="00A27CCE"/>
    <w:rsid w:val="00A30F97"/>
    <w:rsid w:val="00A62DD0"/>
    <w:rsid w:val="00A7037A"/>
    <w:rsid w:val="00A70A8E"/>
    <w:rsid w:val="00A75AB9"/>
    <w:rsid w:val="00A936D8"/>
    <w:rsid w:val="00A940FA"/>
    <w:rsid w:val="00A9597B"/>
    <w:rsid w:val="00A9796B"/>
    <w:rsid w:val="00AA0461"/>
    <w:rsid w:val="00AA5A23"/>
    <w:rsid w:val="00AB5C7F"/>
    <w:rsid w:val="00AC1812"/>
    <w:rsid w:val="00AC64FA"/>
    <w:rsid w:val="00AD512D"/>
    <w:rsid w:val="00B244A1"/>
    <w:rsid w:val="00B61713"/>
    <w:rsid w:val="00B652F5"/>
    <w:rsid w:val="00B656C1"/>
    <w:rsid w:val="00B66D28"/>
    <w:rsid w:val="00B75718"/>
    <w:rsid w:val="00B83B48"/>
    <w:rsid w:val="00B86882"/>
    <w:rsid w:val="00B9097B"/>
    <w:rsid w:val="00B9636B"/>
    <w:rsid w:val="00BA1703"/>
    <w:rsid w:val="00BA6AA2"/>
    <w:rsid w:val="00BD4A88"/>
    <w:rsid w:val="00BE456F"/>
    <w:rsid w:val="00BF563D"/>
    <w:rsid w:val="00C13496"/>
    <w:rsid w:val="00C13EFF"/>
    <w:rsid w:val="00C80317"/>
    <w:rsid w:val="00C81351"/>
    <w:rsid w:val="00C8706D"/>
    <w:rsid w:val="00C95325"/>
    <w:rsid w:val="00CC7199"/>
    <w:rsid w:val="00CE44A1"/>
    <w:rsid w:val="00CF34EB"/>
    <w:rsid w:val="00CF7148"/>
    <w:rsid w:val="00D1752C"/>
    <w:rsid w:val="00D1793D"/>
    <w:rsid w:val="00D46230"/>
    <w:rsid w:val="00D57520"/>
    <w:rsid w:val="00D70E01"/>
    <w:rsid w:val="00D7720A"/>
    <w:rsid w:val="00D81616"/>
    <w:rsid w:val="00D8671B"/>
    <w:rsid w:val="00DB3FA7"/>
    <w:rsid w:val="00DE3847"/>
    <w:rsid w:val="00E0602B"/>
    <w:rsid w:val="00E114A6"/>
    <w:rsid w:val="00E13439"/>
    <w:rsid w:val="00E30D37"/>
    <w:rsid w:val="00E35993"/>
    <w:rsid w:val="00E448E4"/>
    <w:rsid w:val="00E55B8B"/>
    <w:rsid w:val="00E774FF"/>
    <w:rsid w:val="00E91234"/>
    <w:rsid w:val="00E97E6E"/>
    <w:rsid w:val="00EC4423"/>
    <w:rsid w:val="00F05583"/>
    <w:rsid w:val="00F117E0"/>
    <w:rsid w:val="00F3741C"/>
    <w:rsid w:val="00F64B75"/>
    <w:rsid w:val="00F7612B"/>
    <w:rsid w:val="00F85548"/>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98815-C744-451E-8815-F9D3B4FD9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7</Pages>
  <Words>2664</Words>
  <Characters>15724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115</cp:revision>
  <dcterms:created xsi:type="dcterms:W3CDTF">2022-10-25T21:48:00Z</dcterms:created>
  <dcterms:modified xsi:type="dcterms:W3CDTF">2025-02-17T08:16:00Z</dcterms:modified>
</cp:coreProperties>
</file>